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C0" w:rsidRDefault="006E5D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p w:rsidR="00DC67C0" w:rsidRDefault="006E5D4B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20.11.2025</w:t>
      </w:r>
    </w:p>
    <w:p w:rsidR="00DC67C0" w:rsidRDefault="006E5D4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Самарский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провел горячую линию</w:t>
      </w:r>
    </w:p>
    <w:p w:rsidR="00DC67C0" w:rsidRDefault="006E5D4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Множество телефонных звонков поступило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день проведения горячей линии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области. Жители региона услышали ответы на свои вопросы в отношении земельных участков, расположенных на территории г. Самары, Волжского,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районов.</w:t>
      </w:r>
    </w:p>
    <w:p w:rsidR="00DC67C0" w:rsidRDefault="006E5D4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обозначены вопросы о воз</w:t>
      </w:r>
      <w:r>
        <w:rPr>
          <w:rFonts w:ascii="Times New Roman" w:hAnsi="Times New Roman" w:cs="Times New Roman"/>
          <w:sz w:val="28"/>
          <w:szCs w:val="28"/>
        </w:rPr>
        <w:t xml:space="preserve">можности переоформления заброшенных участков на территории СНТ, о сроках освоения земельных участков, о необходимости межевания земельного участка для последующей  продажи, о возможности отказа от права собственности. </w:t>
      </w:r>
    </w:p>
    <w:p w:rsidR="00DC67C0" w:rsidRDefault="006E5D4B">
      <w:pPr>
        <w:spacing w:line="360" w:lineRule="auto"/>
        <w:ind w:firstLine="567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i/>
          <w:iCs/>
          <w:sz w:val="28"/>
          <w:szCs w:val="28"/>
        </w:rPr>
        <w:t>«Процедура добровольного отказа от пр</w:t>
      </w:r>
      <w:r>
        <w:rPr>
          <w:rFonts w:ascii="Tinos" w:eastAsia="Tinos" w:hAnsi="Tinos" w:cs="Tinos"/>
          <w:i/>
          <w:iCs/>
          <w:sz w:val="28"/>
          <w:szCs w:val="28"/>
        </w:rPr>
        <w:t>ава собственности на земельный участок проста и понятна. Порядок государственной регистрации прекращения права собственности на земельный участок или земельную долю вследствие отказа от права собственности определен в ст. 56 Федерального  Закона от 13.07.2</w:t>
      </w:r>
      <w:r>
        <w:rPr>
          <w:rFonts w:ascii="Tinos" w:eastAsia="Tinos" w:hAnsi="Tinos" w:cs="Tinos"/>
          <w:i/>
          <w:iCs/>
          <w:sz w:val="28"/>
          <w:szCs w:val="28"/>
        </w:rPr>
        <w:t>015 № 218-ФЗ «О государственной  регистрации недвижимости»</w:t>
      </w:r>
      <w:r>
        <w:rPr>
          <w:rFonts w:ascii="Times New Roman" w:eastAsia="Times New Roman" w:hAnsi="Times New Roman" w:cs="Times New Roman"/>
          <w:color w:val="292C2F"/>
        </w:rPr>
        <w:t xml:space="preserve">, – </w:t>
      </w:r>
      <w:r>
        <w:rPr>
          <w:rFonts w:ascii="Times New Roman" w:hAnsi="Times New Roman" w:cs="Times New Roman"/>
          <w:sz w:val="28"/>
          <w:szCs w:val="28"/>
        </w:rPr>
        <w:t xml:space="preserve">отвечает начальник отдела государственного земельного надзора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Юлия Голицына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>
        <w:rPr>
          <w:rFonts w:ascii="Tinos" w:eastAsia="Tinos" w:hAnsi="Tinos" w:cs="Tinos"/>
          <w:i/>
          <w:iCs/>
          <w:sz w:val="28"/>
          <w:szCs w:val="28"/>
        </w:rPr>
        <w:t>рекращение права осуществляется на основании заявления собственника. Зе</w:t>
      </w:r>
      <w:r>
        <w:rPr>
          <w:rFonts w:ascii="Tinos" w:eastAsia="Tinos" w:hAnsi="Tinos" w:cs="Tinos"/>
          <w:i/>
          <w:iCs/>
          <w:sz w:val="28"/>
          <w:szCs w:val="28"/>
        </w:rPr>
        <w:t>мельные участки, в том числе и доли в них, от которых отказались их собственники, переходят в собственность субъекта Российской Федерации или муниципального образования».</w:t>
      </w:r>
      <w:r>
        <w:rPr>
          <w:rFonts w:ascii="Tinos" w:eastAsia="Tinos" w:hAnsi="Tinos" w:cs="Tinos"/>
          <w:sz w:val="28"/>
          <w:szCs w:val="28"/>
        </w:rPr>
        <w:t> </w:t>
      </w:r>
    </w:p>
    <w:p w:rsidR="00DC67C0" w:rsidRDefault="00DC67C0">
      <w:pPr>
        <w:spacing w:line="360" w:lineRule="auto"/>
        <w:ind w:firstLine="567"/>
        <w:jc w:val="both"/>
        <w:rPr>
          <w:rFonts w:ascii="Tinos" w:eastAsia="Tinos" w:hAnsi="Tinos" w:cs="Tinos"/>
          <w:bCs/>
          <w:i/>
          <w:sz w:val="28"/>
          <w:szCs w:val="28"/>
        </w:rPr>
      </w:pPr>
      <w:bookmarkStart w:id="0" w:name="_GoBack"/>
      <w:bookmarkEnd w:id="0"/>
    </w:p>
    <w:p w:rsidR="00DC67C0" w:rsidRDefault="006E5D4B">
      <w:pPr>
        <w:spacing w:line="276" w:lineRule="auto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-1.1pt,12.9pt" to="479.7pt,12.9pt" filled="f" strokecolor="#5B9BD5" strokeweight="0.50pt">
                <v:stroke dashstyle="solid"/>
              </v:line>
            </w:pict>
          </mc:Fallback>
        </mc:AlternateContent>
      </w:r>
    </w:p>
    <w:p w:rsidR="00DC67C0" w:rsidRDefault="006E5D4B">
      <w:pPr>
        <w:spacing w:line="276" w:lineRule="auto"/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Управлением </w:t>
      </w:r>
      <w:proofErr w:type="spellStart"/>
      <w:r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sectPr w:rsidR="00DC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D4B" w:rsidRDefault="006E5D4B">
      <w:pPr>
        <w:spacing w:after="0" w:line="240" w:lineRule="auto"/>
      </w:pPr>
      <w:r>
        <w:separator/>
      </w:r>
    </w:p>
  </w:endnote>
  <w:endnote w:type="continuationSeparator" w:id="0">
    <w:p w:rsidR="006E5D4B" w:rsidRDefault="006E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D4B" w:rsidRDefault="006E5D4B">
      <w:pPr>
        <w:spacing w:after="0" w:line="240" w:lineRule="auto"/>
      </w:pPr>
      <w:r>
        <w:separator/>
      </w:r>
    </w:p>
  </w:footnote>
  <w:footnote w:type="continuationSeparator" w:id="0">
    <w:p w:rsidR="006E5D4B" w:rsidRDefault="006E5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C0"/>
    <w:rsid w:val="006E5D4B"/>
    <w:rsid w:val="00C96D2F"/>
    <w:rsid w:val="00D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C9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96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C9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96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Ольга Евгеньевна</dc:creator>
  <cp:keywords/>
  <dc:description/>
  <cp:lastModifiedBy>Ирина Лысенко</cp:lastModifiedBy>
  <cp:revision>17</cp:revision>
  <dcterms:created xsi:type="dcterms:W3CDTF">2023-06-16T04:58:00Z</dcterms:created>
  <dcterms:modified xsi:type="dcterms:W3CDTF">2025-11-24T11:33:00Z</dcterms:modified>
</cp:coreProperties>
</file>